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3C" w:rsidRPr="00CD67BF" w:rsidRDefault="003F5A3C" w:rsidP="003F5A3C">
      <w:pPr>
        <w:ind w:left="0" w:firstLine="0"/>
        <w:jc w:val="center"/>
        <w:rPr>
          <w:b/>
        </w:rPr>
      </w:pPr>
      <w:r w:rsidRPr="00CD67BF">
        <w:rPr>
          <w:b/>
        </w:rPr>
        <w:t>АНКЕТА</w:t>
      </w:r>
    </w:p>
    <w:p w:rsidR="00ED5A74" w:rsidRPr="00CD67BF" w:rsidRDefault="003F5A3C" w:rsidP="003F5A3C">
      <w:pPr>
        <w:ind w:left="0" w:firstLine="0"/>
        <w:jc w:val="center"/>
        <w:rPr>
          <w:b/>
        </w:rPr>
      </w:pPr>
      <w:r w:rsidRPr="00CD67BF">
        <w:rPr>
          <w:b/>
        </w:rPr>
        <w:t>«Удовлетворенность родителей качеством образовательных услуг, предоставляемых СП детским садом «Гнёздышко» ГБОУ СОШ №1 города Кинеля, и содержанием детей»</w:t>
      </w:r>
    </w:p>
    <w:p w:rsidR="003F5A3C" w:rsidRDefault="003F5A3C" w:rsidP="003F5A3C">
      <w:pPr>
        <w:ind w:left="0" w:firstLine="0"/>
        <w:jc w:val="center"/>
      </w:pPr>
      <w:r>
        <w:t>Уважаемые родители</w:t>
      </w:r>
      <w:r w:rsidR="002C21ED">
        <w:t xml:space="preserve"> (законные представители)</w:t>
      </w:r>
      <w:r>
        <w:t>! Отметьте любым знаком в каждой строке по одному ответу, соответствующему</w:t>
      </w:r>
      <w:r w:rsidR="00CD67BF">
        <w:t xml:space="preserve"> Вашему мнению.</w:t>
      </w:r>
    </w:p>
    <w:p w:rsidR="00CD67BF" w:rsidRDefault="00CD67BF" w:rsidP="003F5A3C">
      <w:pPr>
        <w:ind w:left="0" w:firstLine="0"/>
        <w:jc w:val="center"/>
      </w:pPr>
      <w:r>
        <w:t>Анкета проводится анонимно. По желанию, Вы можете указать группу: ____________________</w:t>
      </w:r>
    </w:p>
    <w:tbl>
      <w:tblPr>
        <w:tblStyle w:val="a3"/>
        <w:tblW w:w="9755" w:type="dxa"/>
        <w:tblLook w:val="04A0"/>
      </w:tblPr>
      <w:tblGrid>
        <w:gridCol w:w="4786"/>
        <w:gridCol w:w="992"/>
        <w:gridCol w:w="850"/>
        <w:gridCol w:w="896"/>
        <w:gridCol w:w="805"/>
        <w:gridCol w:w="1426"/>
      </w:tblGrid>
      <w:tr w:rsidR="003F5A3C" w:rsidTr="003F5A3C">
        <w:tc>
          <w:tcPr>
            <w:tcW w:w="4786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>Вопрос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>Очень часто</w:t>
            </w: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 xml:space="preserve">Часто </w:t>
            </w: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 xml:space="preserve">Иногда </w:t>
            </w: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>Очень редко</w:t>
            </w: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>Затрудняюсь ответить</w:t>
            </w:r>
          </w:p>
        </w:tc>
      </w:tr>
      <w:tr w:rsidR="003F5A3C" w:rsidTr="003F5A3C">
        <w:tc>
          <w:tcPr>
            <w:tcW w:w="4786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>Ребенок идет в детский сад с хорошим настроением (с желанием)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3F5A3C" w:rsidTr="003F5A3C">
        <w:tc>
          <w:tcPr>
            <w:tcW w:w="4786" w:type="dxa"/>
          </w:tcPr>
          <w:p w:rsidR="003F5A3C" w:rsidRDefault="003F5A3C" w:rsidP="003F5A3C">
            <w:pPr>
              <w:ind w:left="0" w:firstLine="0"/>
              <w:jc w:val="center"/>
            </w:pPr>
            <w:r>
              <w:t>Ребенок возвращается из детс</w:t>
            </w:r>
            <w:r w:rsidR="00692162">
              <w:t>кого сада в хорошем настроении (</w:t>
            </w:r>
            <w:proofErr w:type="gramStart"/>
            <w:r w:rsidR="00692162">
              <w:t>возможно</w:t>
            </w:r>
            <w:proofErr w:type="gramEnd"/>
            <w:r w:rsidR="00692162">
              <w:t xml:space="preserve"> высказывает желание остаться в детском саду подольше)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3F5A3C" w:rsidTr="003F5A3C">
        <w:tc>
          <w:tcPr>
            <w:tcW w:w="4786" w:type="dxa"/>
          </w:tcPr>
          <w:p w:rsidR="003F5A3C" w:rsidRDefault="00692162" w:rsidP="003F5A3C">
            <w:pPr>
              <w:ind w:left="0" w:firstLine="0"/>
              <w:jc w:val="center"/>
            </w:pPr>
            <w:r>
              <w:t>Ребенок высказывает положительное мнение о воспитателях, доверяет им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3F5A3C" w:rsidTr="003F5A3C">
        <w:tc>
          <w:tcPr>
            <w:tcW w:w="4786" w:type="dxa"/>
          </w:tcPr>
          <w:p w:rsidR="003F5A3C" w:rsidRDefault="00692162" w:rsidP="00692162">
            <w:pPr>
              <w:ind w:left="0" w:firstLine="0"/>
              <w:jc w:val="center"/>
            </w:pPr>
            <w:r>
              <w:t xml:space="preserve">Ребенок высказывает положительное мнение о других сотрудниках детского сада (помощнике воспитателя, музыкальном руководителе, </w:t>
            </w:r>
            <w:proofErr w:type="spellStart"/>
            <w:r>
              <w:t>физинструкторе</w:t>
            </w:r>
            <w:proofErr w:type="spellEnd"/>
            <w:r>
              <w:t>, логопеде и др.)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3F5A3C" w:rsidTr="003F5A3C">
        <w:tc>
          <w:tcPr>
            <w:tcW w:w="4786" w:type="dxa"/>
          </w:tcPr>
          <w:p w:rsidR="003F5A3C" w:rsidRDefault="002C21ED" w:rsidP="003F5A3C">
            <w:pPr>
              <w:ind w:left="0" w:firstLine="0"/>
              <w:jc w:val="center"/>
            </w:pPr>
            <w:r>
              <w:t xml:space="preserve">Воспитатели доброжелательно, тактично относятся к родителям, информируют </w:t>
            </w:r>
            <w:proofErr w:type="gramStart"/>
            <w:r>
              <w:t>родителей</w:t>
            </w:r>
            <w:proofErr w:type="gramEnd"/>
            <w:r>
              <w:t xml:space="preserve"> как о положительных, так и об отрицательных моментах в период посещения ребенком детского сада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3F5A3C" w:rsidTr="003F5A3C">
        <w:tc>
          <w:tcPr>
            <w:tcW w:w="4786" w:type="dxa"/>
          </w:tcPr>
          <w:p w:rsidR="003F5A3C" w:rsidRDefault="002C21ED" w:rsidP="003F5A3C">
            <w:pPr>
              <w:ind w:left="0" w:firstLine="0"/>
              <w:jc w:val="center"/>
            </w:pPr>
            <w:r>
              <w:t>Воспитатели следят за здоровье детей в группе, за их внешним видом, дают соответствующие рекомендации родителям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3F5A3C" w:rsidTr="003F5A3C">
        <w:tc>
          <w:tcPr>
            <w:tcW w:w="4786" w:type="dxa"/>
          </w:tcPr>
          <w:p w:rsidR="003F5A3C" w:rsidRDefault="002C21ED" w:rsidP="003F5A3C">
            <w:pPr>
              <w:ind w:left="0" w:firstLine="0"/>
              <w:jc w:val="center"/>
            </w:pPr>
            <w:r>
              <w:t>Родителя в детском саду информируют об освоении ребенком образовательных программ</w:t>
            </w:r>
            <w:r w:rsidR="00484348">
              <w:t>, о современных требованиях дошкольного образования, об экспериментальной, инновационной деятельности, применяемой в группе</w:t>
            </w:r>
          </w:p>
        </w:tc>
        <w:tc>
          <w:tcPr>
            <w:tcW w:w="992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3F5A3C" w:rsidRDefault="003F5A3C" w:rsidP="003F5A3C">
            <w:pPr>
              <w:ind w:left="0" w:firstLine="0"/>
              <w:jc w:val="center"/>
            </w:pPr>
          </w:p>
        </w:tc>
      </w:tr>
      <w:tr w:rsidR="00484348" w:rsidTr="003F5A3C">
        <w:tc>
          <w:tcPr>
            <w:tcW w:w="4786" w:type="dxa"/>
          </w:tcPr>
          <w:p w:rsidR="00484348" w:rsidRDefault="00484348" w:rsidP="00484348">
            <w:pPr>
              <w:ind w:left="0" w:firstLine="0"/>
              <w:jc w:val="center"/>
            </w:pPr>
            <w:r>
              <w:t xml:space="preserve">Как часто Вы посещаете родительские собрания, консультации и другие формы объединений в детском саду, группе </w:t>
            </w:r>
          </w:p>
        </w:tc>
        <w:tc>
          <w:tcPr>
            <w:tcW w:w="992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</w:tr>
      <w:tr w:rsidR="00484348" w:rsidTr="003F5A3C">
        <w:tc>
          <w:tcPr>
            <w:tcW w:w="4786" w:type="dxa"/>
          </w:tcPr>
          <w:p w:rsidR="00484348" w:rsidRDefault="00484348" w:rsidP="00484348">
            <w:pPr>
              <w:ind w:left="0" w:firstLine="0"/>
              <w:jc w:val="center"/>
            </w:pPr>
            <w:r>
              <w:t>Как часто вы принимаете участие в совместных мероприятиях (педагоги-родители-дети): выставках, конкурсах, праздниках и др.</w:t>
            </w:r>
          </w:p>
        </w:tc>
        <w:tc>
          <w:tcPr>
            <w:tcW w:w="992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</w:tr>
      <w:tr w:rsidR="00484348" w:rsidTr="003F5A3C">
        <w:tc>
          <w:tcPr>
            <w:tcW w:w="4786" w:type="dxa"/>
          </w:tcPr>
          <w:p w:rsidR="00484348" w:rsidRDefault="00484348" w:rsidP="00484348">
            <w:pPr>
              <w:ind w:left="0" w:firstLine="0"/>
              <w:jc w:val="center"/>
            </w:pPr>
            <w:r>
              <w:t>Вы можете оценить  видимые достижения ребенка (что нарисовал, вылепил, рассказал, выучил, чему научился) по информации от ребенка, по организованным выставкам продуктивной деятельности и пр.</w:t>
            </w:r>
          </w:p>
        </w:tc>
        <w:tc>
          <w:tcPr>
            <w:tcW w:w="992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</w:tr>
      <w:tr w:rsidR="00484348" w:rsidTr="003F5A3C">
        <w:tc>
          <w:tcPr>
            <w:tcW w:w="4786" w:type="dxa"/>
          </w:tcPr>
          <w:p w:rsidR="00484348" w:rsidRDefault="00873FAA" w:rsidP="00873FAA">
            <w:pPr>
              <w:ind w:left="0" w:firstLine="0"/>
              <w:jc w:val="center"/>
            </w:pPr>
            <w:r>
              <w:t>Вы удовлетворены социально-бытовыми условиями в детском саду (развивающая среда, оформление помещений, оснащенность мебелью, оборудованием</w:t>
            </w:r>
            <w:r w:rsidR="00697265">
              <w:t>, качественное санитарное состояние учреждения)</w:t>
            </w:r>
          </w:p>
        </w:tc>
        <w:tc>
          <w:tcPr>
            <w:tcW w:w="992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484348" w:rsidRDefault="00484348" w:rsidP="003F5A3C">
            <w:pPr>
              <w:ind w:left="0" w:firstLine="0"/>
              <w:jc w:val="center"/>
            </w:pPr>
          </w:p>
        </w:tc>
      </w:tr>
      <w:tr w:rsidR="00697265" w:rsidTr="003F5A3C">
        <w:tc>
          <w:tcPr>
            <w:tcW w:w="4786" w:type="dxa"/>
          </w:tcPr>
          <w:p w:rsidR="00697265" w:rsidRDefault="00697265" w:rsidP="00873FAA">
            <w:pPr>
              <w:ind w:left="0" w:firstLine="0"/>
              <w:jc w:val="center"/>
            </w:pPr>
            <w:r>
              <w:t>Вы удовлетворены качеством питания (ребенок с удовольствием принимает пищу, в родительских уголках присутствует ежедневное меню, вопросы питания освещаются на родительских собраниях и пр.)</w:t>
            </w:r>
          </w:p>
        </w:tc>
        <w:tc>
          <w:tcPr>
            <w:tcW w:w="992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</w:tr>
      <w:tr w:rsidR="00697265" w:rsidTr="003F5A3C">
        <w:tc>
          <w:tcPr>
            <w:tcW w:w="4786" w:type="dxa"/>
          </w:tcPr>
          <w:p w:rsidR="00697265" w:rsidRDefault="00697265" w:rsidP="00873FAA">
            <w:pPr>
              <w:ind w:left="0" w:firstLine="0"/>
              <w:jc w:val="center"/>
            </w:pPr>
            <w:r>
              <w:lastRenderedPageBreak/>
              <w:t>Вы удовлетворены качеством культурно-гигиенических навыков, прививаемых вашему ребенку в детском саду (ребенок учится правильно и самостоятельно одеваться-раздеваться, принимать пищу, следить за своей гигиеной, выполнять режим дня, гулять на свежем воздухе)</w:t>
            </w:r>
          </w:p>
        </w:tc>
        <w:tc>
          <w:tcPr>
            <w:tcW w:w="992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</w:tr>
      <w:tr w:rsidR="00697265" w:rsidTr="003F5A3C">
        <w:tc>
          <w:tcPr>
            <w:tcW w:w="4786" w:type="dxa"/>
          </w:tcPr>
          <w:p w:rsidR="00697265" w:rsidRDefault="00697265" w:rsidP="00873FAA">
            <w:pPr>
              <w:ind w:left="0" w:firstLine="0"/>
              <w:jc w:val="center"/>
            </w:pPr>
            <w:r>
              <w:t xml:space="preserve">Как часто Вы сами интересуетесь успехами своего ребенка (беседуете с воспитателями, спрашиваете ребенка о том, чему он научится, что узнал, чем занимался в течение дня, каково его отношение </w:t>
            </w:r>
            <w:r w:rsidR="00CD67BF">
              <w:t>к какому-либо событию или процессу и т.д.)</w:t>
            </w:r>
          </w:p>
        </w:tc>
        <w:tc>
          <w:tcPr>
            <w:tcW w:w="992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50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96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805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  <w:tc>
          <w:tcPr>
            <w:tcW w:w="1426" w:type="dxa"/>
          </w:tcPr>
          <w:p w:rsidR="00697265" w:rsidRDefault="00697265" w:rsidP="003F5A3C">
            <w:pPr>
              <w:ind w:left="0" w:firstLine="0"/>
              <w:jc w:val="center"/>
            </w:pPr>
          </w:p>
        </w:tc>
      </w:tr>
      <w:tr w:rsidR="00CD67BF" w:rsidTr="00371C4E">
        <w:tc>
          <w:tcPr>
            <w:tcW w:w="4786" w:type="dxa"/>
          </w:tcPr>
          <w:p w:rsidR="00CD67BF" w:rsidRDefault="00CD67BF" w:rsidP="00CD67BF">
            <w:pPr>
              <w:ind w:left="0" w:firstLine="0"/>
              <w:jc w:val="center"/>
            </w:pPr>
            <w:r>
              <w:t>Дополнительные пожелания, или вопросы по качеству образовательного процесса и содержания ребенка в детском саду (в произвольной форме)</w:t>
            </w:r>
          </w:p>
        </w:tc>
        <w:tc>
          <w:tcPr>
            <w:tcW w:w="4969" w:type="dxa"/>
            <w:gridSpan w:val="5"/>
          </w:tcPr>
          <w:p w:rsidR="00CD67BF" w:rsidRDefault="00CD67BF" w:rsidP="003F5A3C">
            <w:pPr>
              <w:ind w:left="0" w:firstLine="0"/>
              <w:jc w:val="center"/>
            </w:pPr>
          </w:p>
        </w:tc>
      </w:tr>
    </w:tbl>
    <w:p w:rsidR="003F5A3C" w:rsidRDefault="003F5A3C" w:rsidP="003F5A3C">
      <w:pPr>
        <w:ind w:left="0" w:firstLine="0"/>
        <w:jc w:val="center"/>
      </w:pPr>
    </w:p>
    <w:p w:rsidR="00CD67BF" w:rsidRDefault="00CD67BF" w:rsidP="003F5A3C">
      <w:pPr>
        <w:ind w:left="0" w:firstLine="0"/>
        <w:jc w:val="center"/>
      </w:pPr>
      <w:r>
        <w:t>Анкеты, содержащие некорректные высказывания, ненормативную лексику, нарушающие этику,        к рассмотрению не принимаются и в аналитической деятельности не учитываются.</w:t>
      </w:r>
    </w:p>
    <w:p w:rsidR="00CD67BF" w:rsidRDefault="00CD67BF" w:rsidP="003F5A3C">
      <w:pPr>
        <w:ind w:left="0" w:firstLine="0"/>
        <w:jc w:val="center"/>
      </w:pPr>
      <w:r>
        <w:t>Спасибо, за участие в анкетировании!</w:t>
      </w:r>
    </w:p>
    <w:sectPr w:rsidR="00CD67BF" w:rsidSect="00697265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5A3C"/>
    <w:rsid w:val="002C21ED"/>
    <w:rsid w:val="003F5A3C"/>
    <w:rsid w:val="00402D9F"/>
    <w:rsid w:val="00484348"/>
    <w:rsid w:val="00692162"/>
    <w:rsid w:val="00697265"/>
    <w:rsid w:val="006F4ED4"/>
    <w:rsid w:val="00873FAA"/>
    <w:rsid w:val="00C675C8"/>
    <w:rsid w:val="00CC4B54"/>
    <w:rsid w:val="00CD67BF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2018-01-11T10:44:00Z</dcterms:created>
  <dcterms:modified xsi:type="dcterms:W3CDTF">2018-01-11T11:44:00Z</dcterms:modified>
</cp:coreProperties>
</file>